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61542" w14:textId="41685C67" w:rsidR="00F172A9" w:rsidRDefault="00F21053" w:rsidP="00F21053">
      <w:pPr>
        <w:pStyle w:val="Titolo1"/>
      </w:pPr>
      <w:r>
        <w:t>Facciamo chiarezza sui certificati medici</w:t>
      </w:r>
      <w:r w:rsidR="006B3D88">
        <w:t xml:space="preserve"> per l’Atletica Leggera</w:t>
      </w:r>
      <w:r w:rsidR="00372F6E">
        <w:t>+</w:t>
      </w:r>
      <w:r>
        <w:t xml:space="preserve"> !</w:t>
      </w:r>
    </w:p>
    <w:p w14:paraId="342063E4" w14:textId="77777777" w:rsidR="00923F64" w:rsidRDefault="00923F64" w:rsidP="00923F64"/>
    <w:p w14:paraId="275DB78E" w14:textId="7F78288C" w:rsidR="00923F64" w:rsidRPr="00923F64" w:rsidRDefault="00923F64" w:rsidP="00923F64">
      <w:r w:rsidRPr="00923F64">
        <w:rPr>
          <w:highlight w:val="yellow"/>
        </w:rPr>
        <w:t>Nel 2018 è stata abolita l’obbligatorietà per i bambini dagli 0 ai 6 anni di avere il certificato medico per eseguire attività sportiva.</w:t>
      </w:r>
    </w:p>
    <w:p w14:paraId="020CBEBD" w14:textId="308E5B28" w:rsidR="00AF2091" w:rsidRDefault="00AF2091" w:rsidP="00AF2091">
      <w:pPr>
        <w:pStyle w:val="Titolo2"/>
      </w:pPr>
      <w:r>
        <w:t>Certificato di idoneità alla pratica sportiva agonistica</w:t>
      </w:r>
    </w:p>
    <w:p w14:paraId="6BA708E2" w14:textId="1E367F78" w:rsidR="00AF2091" w:rsidRDefault="001D2BFA" w:rsidP="00F90C46">
      <w:r>
        <w:t>È necessario per gli atleti considerati agonisti dalla FIDAL</w:t>
      </w:r>
      <w:r w:rsidR="00733552">
        <w:t>,</w:t>
      </w:r>
      <w:r>
        <w:t xml:space="preserve"> ovvero </w:t>
      </w:r>
      <w:r w:rsidRPr="00F90C46">
        <w:t>i tesserati nelle categorie ragazzi</w:t>
      </w:r>
      <w:r w:rsidR="007C1F06">
        <w:t xml:space="preserve"> </w:t>
      </w:r>
      <w:r w:rsidR="007C1F06" w:rsidRPr="007C1F06">
        <w:rPr>
          <w:highlight w:val="yellow"/>
        </w:rPr>
        <w:t>(dall’anno solare in cui vengono compiuti 12 anni)</w:t>
      </w:r>
      <w:r w:rsidRPr="007C1F06">
        <w:rPr>
          <w:highlight w:val="yellow"/>
        </w:rPr>
        <w:t>,</w:t>
      </w:r>
      <w:r w:rsidRPr="00F90C46">
        <w:t xml:space="preserve"> cadetti, allievi, juniores, promesse, seniores, amatori e masters.</w:t>
      </w:r>
      <w:r w:rsidR="00167407" w:rsidRPr="00167407">
        <w:t xml:space="preserve"> </w:t>
      </w:r>
      <w:r w:rsidR="00167407">
        <w:t>Durata della validità: un anno.</w:t>
      </w:r>
    </w:p>
    <w:p w14:paraId="57B6C9E5" w14:textId="7DF024BE" w:rsidR="00F90C46" w:rsidRDefault="001D2BFA" w:rsidP="00F90C46">
      <w:r>
        <w:t>Può essere rilasciato da:</w:t>
      </w:r>
    </w:p>
    <w:p w14:paraId="75451B7D" w14:textId="2C37D73C" w:rsidR="001D2BFA" w:rsidRDefault="001D2BFA" w:rsidP="001D2BFA">
      <w:pPr>
        <w:pStyle w:val="Paragrafoelenco"/>
        <w:numPr>
          <w:ilvl w:val="0"/>
          <w:numId w:val="4"/>
        </w:numPr>
      </w:pPr>
      <w:r>
        <w:t xml:space="preserve">Medico specialista in Medicina dello Sport operante </w:t>
      </w:r>
      <w:r w:rsidRPr="00F90C46">
        <w:t>i</w:t>
      </w:r>
      <w:r>
        <w:t xml:space="preserve">n strutture pubbliche o private </w:t>
      </w:r>
      <w:r w:rsidR="00167407">
        <w:t>accreditate dalle Regioni</w:t>
      </w:r>
    </w:p>
    <w:p w14:paraId="50ED8F75" w14:textId="75E0DB37" w:rsidR="00D62855" w:rsidRDefault="00D62855" w:rsidP="008F502C">
      <w:r>
        <w:t xml:space="preserve">In regione Lombardia </w:t>
      </w:r>
      <w:r w:rsidR="00902954">
        <w:t>viene garantito</w:t>
      </w:r>
      <w:r w:rsidR="0000588F">
        <w:t xml:space="preserve"> gratuitamente</w:t>
      </w:r>
      <w:r w:rsidR="00902954">
        <w:t xml:space="preserve"> un certificato all’anno per i minorenni</w:t>
      </w:r>
      <w:r>
        <w:t xml:space="preserve">, </w:t>
      </w:r>
      <w:r w:rsidR="003038C0">
        <w:t>purché</w:t>
      </w:r>
      <w:r>
        <w:t xml:space="preserve"> venga eseguito in centri convenzionati.</w:t>
      </w:r>
    </w:p>
    <w:p w14:paraId="7D03E832" w14:textId="6F71111E" w:rsidR="00372F6E" w:rsidRDefault="00372F6E" w:rsidP="00372F6E">
      <w:pPr>
        <w:pStyle w:val="Titolo3"/>
      </w:pPr>
      <w:r>
        <w:t>Protocollo di visita</w:t>
      </w:r>
    </w:p>
    <w:p w14:paraId="30E41B44" w14:textId="7FC33BED" w:rsidR="00372F6E" w:rsidRDefault="00372F6E" w:rsidP="00372F6E">
      <w:r>
        <w:t>Per il rilascio del certificato servono:</w:t>
      </w:r>
    </w:p>
    <w:p w14:paraId="255F9736" w14:textId="07A29594" w:rsidR="00372F6E" w:rsidRDefault="00372F6E" w:rsidP="00372F6E">
      <w:pPr>
        <w:pStyle w:val="Paragrafoelenco"/>
        <w:numPr>
          <w:ilvl w:val="0"/>
          <w:numId w:val="10"/>
        </w:numPr>
      </w:pPr>
      <w:r>
        <w:t>Anamnesi ed esame obiettivo</w:t>
      </w:r>
    </w:p>
    <w:p w14:paraId="55FDD420" w14:textId="09B591C2" w:rsidR="00372F6E" w:rsidRDefault="00372F6E" w:rsidP="00372F6E">
      <w:pPr>
        <w:pStyle w:val="Paragrafoelenco"/>
        <w:numPr>
          <w:ilvl w:val="0"/>
          <w:numId w:val="10"/>
        </w:numPr>
      </w:pPr>
      <w:r>
        <w:t xml:space="preserve">Elettrocardiogramma a riposo </w:t>
      </w:r>
    </w:p>
    <w:p w14:paraId="07C4A5FB" w14:textId="5FBC86B0" w:rsidR="00372F6E" w:rsidRDefault="00372F6E" w:rsidP="00372F6E">
      <w:pPr>
        <w:pStyle w:val="Paragrafoelenco"/>
        <w:numPr>
          <w:ilvl w:val="0"/>
          <w:numId w:val="10"/>
        </w:numPr>
      </w:pPr>
      <w:r w:rsidRPr="00372F6E">
        <w:t xml:space="preserve">Step test (3 min) per valutazione </w:t>
      </w:r>
      <w:r>
        <w:t>tolleranza sforzo mediante calcolo dell’IRI</w:t>
      </w:r>
    </w:p>
    <w:p w14:paraId="231D9D90" w14:textId="7D154CBA" w:rsidR="00372F6E" w:rsidRDefault="00372F6E" w:rsidP="00372F6E">
      <w:pPr>
        <w:pStyle w:val="Paragrafoelenco"/>
        <w:numPr>
          <w:ilvl w:val="0"/>
          <w:numId w:val="10"/>
        </w:numPr>
      </w:pPr>
      <w:r>
        <w:t>Esame Spirometrico</w:t>
      </w:r>
    </w:p>
    <w:p w14:paraId="2CD56DF9" w14:textId="6269262C" w:rsidR="00372F6E" w:rsidRDefault="00372F6E" w:rsidP="00372F6E">
      <w:pPr>
        <w:pStyle w:val="Paragrafoelenco"/>
        <w:numPr>
          <w:ilvl w:val="0"/>
          <w:numId w:val="10"/>
        </w:numPr>
      </w:pPr>
      <w:r>
        <w:t>Esame delle urine</w:t>
      </w:r>
    </w:p>
    <w:p w14:paraId="180A707A" w14:textId="71FA576F" w:rsidR="00372F6E" w:rsidRDefault="00372F6E" w:rsidP="00372F6E">
      <w:pPr>
        <w:pStyle w:val="Paragrafoelenco"/>
        <w:numPr>
          <w:ilvl w:val="0"/>
          <w:numId w:val="10"/>
        </w:numPr>
      </w:pPr>
      <w:r>
        <w:t>Esame della vista</w:t>
      </w:r>
    </w:p>
    <w:p w14:paraId="134FDAA7" w14:textId="7EF1C859" w:rsidR="00372F6E" w:rsidRPr="00372F6E" w:rsidRDefault="00372F6E" w:rsidP="00372F6E">
      <w:pPr>
        <w:pStyle w:val="Paragrafoelenco"/>
        <w:numPr>
          <w:ilvl w:val="0"/>
          <w:numId w:val="10"/>
        </w:numPr>
      </w:pPr>
      <w:r>
        <w:t>Rilievo indicativo della percezione della voce sussurata</w:t>
      </w:r>
    </w:p>
    <w:p w14:paraId="7A9B87A8" w14:textId="6F2917A2" w:rsidR="00D62855" w:rsidRDefault="00167407" w:rsidP="00167407">
      <w:r>
        <w:rPr>
          <w:b/>
          <w:bCs/>
        </w:rPr>
        <w:t>Attenzione!</w:t>
      </w:r>
      <w:r>
        <w:t xml:space="preserve"> </w:t>
      </w:r>
    </w:p>
    <w:p w14:paraId="0A7B7CAC" w14:textId="46768257" w:rsidR="00167407" w:rsidRDefault="00167407" w:rsidP="008F502C">
      <w:pPr>
        <w:pStyle w:val="Paragrafoelenco"/>
        <w:numPr>
          <w:ilvl w:val="0"/>
          <w:numId w:val="5"/>
        </w:numPr>
      </w:pPr>
      <w:r>
        <w:t xml:space="preserve">Il certificato è </w:t>
      </w:r>
      <w:r w:rsidRPr="008F502C">
        <w:rPr>
          <w:u w:val="single"/>
        </w:rPr>
        <w:t>sport specifico</w:t>
      </w:r>
      <w:r w:rsidR="00D62855">
        <w:t>, es. non si può utilizzare il certificato di idoneità eseguito per il calcio per praticare atletica</w:t>
      </w:r>
      <w:r w:rsidR="0000588F">
        <w:t xml:space="preserve"> (</w:t>
      </w:r>
      <w:r w:rsidR="008F502C">
        <w:t>Non c’è un limite di numero di sport per cui si può richiedere il certificato,</w:t>
      </w:r>
      <w:r w:rsidR="008F502C" w:rsidRPr="008F502C">
        <w:t xml:space="preserve"> l'importante è avere una richiesta per ogni sport</w:t>
      </w:r>
      <w:r w:rsidR="003038C0">
        <w:t xml:space="preserve"> al momento della visita</w:t>
      </w:r>
      <w:r w:rsidR="008F502C">
        <w:t>)</w:t>
      </w:r>
    </w:p>
    <w:p w14:paraId="3545FCC1" w14:textId="230451F3" w:rsidR="008F502C" w:rsidRDefault="008F502C" w:rsidP="008F502C">
      <w:pPr>
        <w:pStyle w:val="Paragrafoelenco"/>
        <w:numPr>
          <w:ilvl w:val="0"/>
          <w:numId w:val="5"/>
        </w:numPr>
      </w:pPr>
      <w:r>
        <w:t>Si può aggiungere un altro/i sport portando la richiesta della società sportiva relativa allo sport aggiuntivo timbrata e firmata in originale entro tre mesi dalla data di rilascio del certificato, a meno che sia intercorso qualche problema di salute nel frattempo. Oltre i tre mesi</w:t>
      </w:r>
      <w:r w:rsidR="003038C0">
        <w:t>, per aggiungere uno sport,</w:t>
      </w:r>
      <w:r>
        <w:t xml:space="preserve"> la visita va rifatta (nel caso di atleti minorenni, dovrà essere </w:t>
      </w:r>
      <w:r w:rsidRPr="008F502C">
        <w:rPr>
          <w:u w:val="single"/>
        </w:rPr>
        <w:t>pagata</w:t>
      </w:r>
      <w:r>
        <w:t>, perché la regione ne offre una sola all’anno).</w:t>
      </w:r>
    </w:p>
    <w:p w14:paraId="25AA3D88" w14:textId="523EB3BD" w:rsidR="00923F64" w:rsidRPr="002B779A" w:rsidRDefault="00923F64" w:rsidP="008F502C">
      <w:pPr>
        <w:pStyle w:val="Paragrafoelenco"/>
        <w:numPr>
          <w:ilvl w:val="0"/>
          <w:numId w:val="5"/>
        </w:numPr>
        <w:rPr>
          <w:highlight w:val="yellow"/>
        </w:rPr>
      </w:pPr>
      <w:r w:rsidRPr="002B779A">
        <w:rPr>
          <w:highlight w:val="yellow"/>
        </w:rPr>
        <w:t xml:space="preserve">Il </w:t>
      </w:r>
      <w:r w:rsidRPr="002B779A">
        <w:rPr>
          <w:i/>
          <w:iCs/>
          <w:highlight w:val="yellow"/>
        </w:rPr>
        <w:t xml:space="preserve">certificato </w:t>
      </w:r>
      <w:r w:rsidR="002B779A" w:rsidRPr="002B779A">
        <w:rPr>
          <w:i/>
          <w:iCs/>
          <w:highlight w:val="yellow"/>
        </w:rPr>
        <w:t xml:space="preserve">di idoneità per l’attività sportiva agonistica </w:t>
      </w:r>
      <w:r w:rsidR="002B779A" w:rsidRPr="002B779A">
        <w:rPr>
          <w:i/>
          <w:iCs/>
          <w:highlight w:val="yellow"/>
          <w:u w:val="single"/>
        </w:rPr>
        <w:t xml:space="preserve">ad uso privato </w:t>
      </w:r>
      <w:r w:rsidR="002B779A" w:rsidRPr="002B779A">
        <w:rPr>
          <w:highlight w:val="yellow"/>
        </w:rPr>
        <w:t xml:space="preserve">viene rilasciato per eventi occasionali, a partecipanti non tesserati FIDAL o EPS. </w:t>
      </w:r>
      <w:r w:rsidR="002B779A" w:rsidRPr="002B779A">
        <w:rPr>
          <w:b/>
          <w:bCs/>
          <w:highlight w:val="yellow"/>
        </w:rPr>
        <w:t>NON</w:t>
      </w:r>
      <w:r w:rsidR="002B779A" w:rsidRPr="002B779A">
        <w:rPr>
          <w:highlight w:val="yellow"/>
        </w:rPr>
        <w:t xml:space="preserve"> è valido per partecipare ad attività gestita dal CONI,  da Federazioni o Enti di </w:t>
      </w:r>
      <w:r w:rsidR="007C1F06">
        <w:rPr>
          <w:highlight w:val="yellow"/>
        </w:rPr>
        <w:t>P</w:t>
      </w:r>
      <w:r w:rsidR="002B779A" w:rsidRPr="002B779A">
        <w:rPr>
          <w:highlight w:val="yellow"/>
        </w:rPr>
        <w:t xml:space="preserve">romozione </w:t>
      </w:r>
      <w:r w:rsidR="007C1F06">
        <w:rPr>
          <w:highlight w:val="yellow"/>
        </w:rPr>
        <w:t>S</w:t>
      </w:r>
      <w:r w:rsidR="002B779A" w:rsidRPr="002B779A">
        <w:rPr>
          <w:highlight w:val="yellow"/>
        </w:rPr>
        <w:t>portiva ad esso affiliati.</w:t>
      </w:r>
    </w:p>
    <w:p w14:paraId="3B348DFC" w14:textId="795A0B8C" w:rsidR="00D62855" w:rsidRPr="00167407" w:rsidRDefault="00D62855" w:rsidP="008F502C">
      <w:pPr>
        <w:pStyle w:val="Paragrafoelenco"/>
        <w:numPr>
          <w:ilvl w:val="0"/>
          <w:numId w:val="5"/>
        </w:numPr>
      </w:pPr>
      <w:r>
        <w:t xml:space="preserve">Il </w:t>
      </w:r>
      <w:r w:rsidRPr="0029254D">
        <w:rPr>
          <w:i/>
          <w:iCs/>
        </w:rPr>
        <w:t>certificato di idoneità per l’attività sportiva di particolare ed elevato impegno cardiovascolare</w:t>
      </w:r>
      <w:r>
        <w:t xml:space="preserve"> </w:t>
      </w:r>
      <w:r w:rsidRPr="00D62855">
        <w:rPr>
          <w:b/>
          <w:bCs/>
        </w:rPr>
        <w:t xml:space="preserve">NON </w:t>
      </w:r>
      <w:r>
        <w:t>è il certificato di idoneità per la pratica agonistica. (E’ il certificato che possono utilizzare i non tesserati per partecipare a manifestazioni sportive non agonistiche o di tipo ludico-motorio come manifestazioni podistiche più lunghe di 20 km o altre analoghe patrocinate da Federazioni Sportive, Enti di Promozione Sportiva e Discipline Sportive Associate).</w:t>
      </w:r>
    </w:p>
    <w:p w14:paraId="3D0ABE69" w14:textId="5C5C8CA6" w:rsidR="00167407" w:rsidRDefault="00FC1C2A" w:rsidP="00D62855">
      <w:r w:rsidRPr="00D6285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179C51" wp14:editId="092B91F9">
            <wp:simplePos x="0" y="0"/>
            <wp:positionH relativeFrom="column">
              <wp:posOffset>717550</wp:posOffset>
            </wp:positionH>
            <wp:positionV relativeFrom="paragraph">
              <wp:posOffset>507365</wp:posOffset>
            </wp:positionV>
            <wp:extent cx="2423160" cy="3543300"/>
            <wp:effectExtent l="0" t="0" r="0" b="0"/>
            <wp:wrapTopAndBottom/>
            <wp:docPr id="13970766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7668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1530DB" wp14:editId="678BAD42">
            <wp:simplePos x="0" y="0"/>
            <wp:positionH relativeFrom="column">
              <wp:posOffset>3571875</wp:posOffset>
            </wp:positionH>
            <wp:positionV relativeFrom="paragraph">
              <wp:posOffset>520065</wp:posOffset>
            </wp:positionV>
            <wp:extent cx="2339340" cy="3303270"/>
            <wp:effectExtent l="0" t="0" r="3810" b="0"/>
            <wp:wrapTopAndBottom/>
            <wp:docPr id="11358889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88922" name="Immagine 11358889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55">
        <w:t xml:space="preserve">Per poter richiedere </w:t>
      </w:r>
      <w:r w:rsidR="002149B4">
        <w:t>il certificato agonistico</w:t>
      </w:r>
      <w:r w:rsidR="00D62855">
        <w:t xml:space="preserve"> occorre compilare </w:t>
      </w:r>
      <w:r w:rsidR="002149B4">
        <w:t>il modulo a sinistra</w:t>
      </w:r>
      <w:r w:rsidR="00D62855">
        <w:t xml:space="preserve"> (viene fornito dalla società sportiva di riferimento</w:t>
      </w:r>
      <w:r w:rsidR="00902954">
        <w:t>, timbrata in originale dal presidente</w:t>
      </w:r>
      <w:r w:rsidR="00D62855">
        <w:t>):</w:t>
      </w:r>
    </w:p>
    <w:p w14:paraId="2B132325" w14:textId="77777777" w:rsidR="0029254D" w:rsidRDefault="0029254D" w:rsidP="00D62855"/>
    <w:p w14:paraId="754F0348" w14:textId="2EB0A046" w:rsidR="0029254D" w:rsidRDefault="0029254D" w:rsidP="0029254D">
      <w:pPr>
        <w:jc w:val="center"/>
      </w:pPr>
    </w:p>
    <w:p w14:paraId="07973B6F" w14:textId="07101B0D" w:rsidR="0029254D" w:rsidRDefault="00196642" w:rsidP="00196642">
      <w:pPr>
        <w:pStyle w:val="Titolo3"/>
      </w:pPr>
      <w:r>
        <w:t>Centri convenzionati con Regione Lombardia</w:t>
      </w:r>
    </w:p>
    <w:p w14:paraId="39CF107B" w14:textId="77777777" w:rsidR="003038C0" w:rsidRDefault="003038C0" w:rsidP="003038C0"/>
    <w:p w14:paraId="192C9A12" w14:textId="3BF5BDA4" w:rsidR="003038C0" w:rsidRDefault="003038C0" w:rsidP="003038C0">
      <w:r>
        <w:t xml:space="preserve">A questo link trovate tutte le strutture convenzionate, per aggiornamenti, si rimanda ai siti delle singole Aziende Socio-Sanitarie Territoriali. </w:t>
      </w:r>
      <w:hyperlink r:id="rId8" w:history="1">
        <w:r w:rsidRPr="00F343A5">
          <w:rPr>
            <w:rStyle w:val="Collegamentoipertestuale"/>
          </w:rPr>
          <w:t>https://www.regione.lombardia.it/wps/wcm/connect/704fe180-8d3f-4e1e-b5d5-b2344e5b5bef/Elenco+strutture+private+accreditate_marzo_2016.xlsx?MOD=AJPERES&amp;CACHEID=704fe180-8d3f-4e1e-b5d5-b2344e5b5bef</w:t>
        </w:r>
      </w:hyperlink>
    </w:p>
    <w:p w14:paraId="104D3BA0" w14:textId="77777777" w:rsidR="003038C0" w:rsidRPr="003038C0" w:rsidRDefault="003038C0" w:rsidP="003038C0"/>
    <w:p w14:paraId="67BED744" w14:textId="683DECDC" w:rsidR="00091258" w:rsidRDefault="00091258" w:rsidP="00091258">
      <w:pPr>
        <w:pStyle w:val="Paragrafoelenco"/>
        <w:numPr>
          <w:ilvl w:val="0"/>
          <w:numId w:val="7"/>
        </w:numPr>
        <w:rPr>
          <w:b/>
          <w:bCs/>
        </w:rPr>
      </w:pPr>
      <w:r w:rsidRPr="00091258">
        <w:rPr>
          <w:b/>
          <w:bCs/>
        </w:rPr>
        <w:t>ATS di Bergamo</w:t>
      </w:r>
      <w:r>
        <w:rPr>
          <w:b/>
          <w:bCs/>
        </w:rPr>
        <w:t xml:space="preserve"> </w:t>
      </w:r>
    </w:p>
    <w:p w14:paraId="3D53E813" w14:textId="77777777" w:rsidR="00091258" w:rsidRPr="00091258" w:rsidRDefault="00091258" w:rsidP="00091258">
      <w:pPr>
        <w:pStyle w:val="Paragrafoelenco"/>
        <w:numPr>
          <w:ilvl w:val="1"/>
          <w:numId w:val="7"/>
        </w:numPr>
      </w:pPr>
      <w:hyperlink r:id="rId9" w:history="1">
        <w:r w:rsidRPr="00091258">
          <w:rPr>
            <w:rStyle w:val="Collegamentoipertestuale"/>
          </w:rPr>
          <w:t>https://www.ats-bg.it/centri-di-medicina-dello-sport</w:t>
        </w:r>
      </w:hyperlink>
    </w:p>
    <w:p w14:paraId="23F15E4A" w14:textId="4654C69A" w:rsidR="00091258" w:rsidRPr="00091258" w:rsidRDefault="00091258" w:rsidP="00091258">
      <w:pPr>
        <w:pStyle w:val="Paragrafoelenco"/>
        <w:numPr>
          <w:ilvl w:val="0"/>
          <w:numId w:val="7"/>
        </w:numPr>
        <w:rPr>
          <w:b/>
          <w:bCs/>
        </w:rPr>
      </w:pPr>
      <w:r w:rsidRPr="00091258">
        <w:rPr>
          <w:b/>
          <w:bCs/>
        </w:rPr>
        <w:t xml:space="preserve">ATS di Brescia </w:t>
      </w:r>
    </w:p>
    <w:p w14:paraId="765A97BE" w14:textId="51A8C4D9" w:rsidR="00091258" w:rsidRPr="00091258" w:rsidRDefault="00091258" w:rsidP="00091258">
      <w:pPr>
        <w:pStyle w:val="Paragrafoelenco"/>
        <w:numPr>
          <w:ilvl w:val="1"/>
          <w:numId w:val="7"/>
        </w:numPr>
        <w:rPr>
          <w:b/>
          <w:bCs/>
        </w:rPr>
      </w:pPr>
      <w:hyperlink r:id="rId10" w:history="1">
        <w:r w:rsidRPr="00F343A5">
          <w:rPr>
            <w:rStyle w:val="Collegamentoipertestuale"/>
          </w:rPr>
          <w:t>https://www.ats-brescia.it/centri-medicina-dello-sport-accreditati2</w:t>
        </w:r>
      </w:hyperlink>
    </w:p>
    <w:p w14:paraId="24EC24FE" w14:textId="77777777" w:rsidR="00091258" w:rsidRDefault="00091258" w:rsidP="00091258">
      <w:pPr>
        <w:pStyle w:val="Paragrafoelenco"/>
        <w:numPr>
          <w:ilvl w:val="0"/>
          <w:numId w:val="7"/>
        </w:numPr>
        <w:jc w:val="left"/>
        <w:rPr>
          <w:b/>
          <w:bCs/>
        </w:rPr>
      </w:pPr>
      <w:r w:rsidRPr="00091258">
        <w:rPr>
          <w:b/>
          <w:bCs/>
        </w:rPr>
        <w:t>ATS della Brianza (Ex ASL Monza,  Ex ASL Lecco)</w:t>
      </w:r>
    </w:p>
    <w:p w14:paraId="744C0BEE" w14:textId="00CF1F30" w:rsidR="00091258" w:rsidRPr="00091258" w:rsidRDefault="00091258" w:rsidP="00091258">
      <w:pPr>
        <w:pStyle w:val="Paragrafoelenco"/>
        <w:numPr>
          <w:ilvl w:val="1"/>
          <w:numId w:val="7"/>
        </w:numPr>
        <w:jc w:val="left"/>
      </w:pPr>
      <w:r>
        <w:rPr>
          <w:b/>
          <w:bCs/>
        </w:rPr>
        <w:t xml:space="preserve"> </w:t>
      </w:r>
      <w:hyperlink r:id="rId11" w:history="1">
        <w:r w:rsidRPr="00091258">
          <w:rPr>
            <w:rStyle w:val="Collegamentoipertestuale"/>
          </w:rPr>
          <w:t>https://www.ats-brianza.it/images/PDF/medicinadellosport/centri-e-studi-medicina-dello-sport.pdf</w:t>
        </w:r>
      </w:hyperlink>
    </w:p>
    <w:p w14:paraId="30E7421D" w14:textId="77777777" w:rsidR="00091258" w:rsidRPr="00091258" w:rsidRDefault="00091258" w:rsidP="00091258">
      <w:pPr>
        <w:pStyle w:val="Paragrafoelenco"/>
        <w:numPr>
          <w:ilvl w:val="1"/>
          <w:numId w:val="7"/>
        </w:numPr>
        <w:jc w:val="left"/>
      </w:pPr>
      <w:hyperlink r:id="rId12" w:history="1">
        <w:r w:rsidRPr="00091258">
          <w:rPr>
            <w:rStyle w:val="Collegamentoipertestuale"/>
          </w:rPr>
          <w:t>https://www.ats-brianza.it/it/medicina-dello-sport.html</w:t>
        </w:r>
      </w:hyperlink>
    </w:p>
    <w:p w14:paraId="7BE68886" w14:textId="1DBE8454" w:rsidR="00196642" w:rsidRDefault="00091258" w:rsidP="00091258">
      <w:pPr>
        <w:pStyle w:val="Paragrafoelenco"/>
        <w:numPr>
          <w:ilvl w:val="0"/>
          <w:numId w:val="7"/>
        </w:numPr>
        <w:jc w:val="left"/>
        <w:rPr>
          <w:b/>
          <w:bCs/>
        </w:rPr>
      </w:pPr>
      <w:r w:rsidRPr="00091258">
        <w:rPr>
          <w:b/>
          <w:bCs/>
        </w:rPr>
        <w:t>ATS della Città metropolitana di Milano ( (Ex ASL Milano, Ex ASL Milano 1, Ex ASL Milano 2, Ex ASL Lodi)</w:t>
      </w:r>
    </w:p>
    <w:p w14:paraId="09D2B5D7" w14:textId="34161BF4" w:rsidR="003038C0" w:rsidRDefault="003038C0" w:rsidP="003038C0">
      <w:pPr>
        <w:pStyle w:val="Paragrafoelenco"/>
        <w:numPr>
          <w:ilvl w:val="1"/>
          <w:numId w:val="7"/>
        </w:numPr>
        <w:jc w:val="left"/>
      </w:pPr>
      <w:hyperlink r:id="rId13" w:history="1">
        <w:r w:rsidRPr="00F343A5">
          <w:rPr>
            <w:rStyle w:val="Collegamentoipertestuale"/>
          </w:rPr>
          <w:t>https://www.ats-milano.it/ats/carta-servizi/guida-servizi/assistenza-socio-sanitaria/medicina-sport</w:t>
        </w:r>
      </w:hyperlink>
    </w:p>
    <w:p w14:paraId="23EB9C52" w14:textId="49FA9CF6" w:rsidR="00091258" w:rsidRDefault="00091258" w:rsidP="00091258">
      <w:pPr>
        <w:pStyle w:val="Paragrafoelenco"/>
        <w:numPr>
          <w:ilvl w:val="0"/>
          <w:numId w:val="7"/>
        </w:numPr>
        <w:rPr>
          <w:b/>
          <w:bCs/>
        </w:rPr>
      </w:pPr>
      <w:r w:rsidRPr="00091258">
        <w:rPr>
          <w:b/>
          <w:bCs/>
        </w:rPr>
        <w:t>ATS dell’Insubria (Ex ASL Como, Ex ASL Varese)</w:t>
      </w:r>
    </w:p>
    <w:p w14:paraId="252B4958" w14:textId="192C7A54" w:rsidR="007B4086" w:rsidRPr="007B4086" w:rsidRDefault="007B4086" w:rsidP="007B4086">
      <w:pPr>
        <w:pStyle w:val="Paragrafoelenco"/>
        <w:numPr>
          <w:ilvl w:val="1"/>
          <w:numId w:val="7"/>
        </w:numPr>
      </w:pPr>
      <w:hyperlink r:id="rId14" w:history="1">
        <w:r w:rsidRPr="007B4086">
          <w:rPr>
            <w:rStyle w:val="Collegamentoipertestuale"/>
          </w:rPr>
          <w:t>https://www.ats-insubria.it/rete-dei-servizi/ambulatori-di-medicina-sportiva-a-contratto-convenzionati-con-ssn</w:t>
        </w:r>
      </w:hyperlink>
    </w:p>
    <w:p w14:paraId="5C139BDD" w14:textId="3D693D8C" w:rsidR="00091258" w:rsidRDefault="00091258" w:rsidP="00091258">
      <w:pPr>
        <w:pStyle w:val="Paragrafoelenco"/>
        <w:numPr>
          <w:ilvl w:val="0"/>
          <w:numId w:val="7"/>
        </w:numPr>
        <w:rPr>
          <w:b/>
          <w:bCs/>
        </w:rPr>
      </w:pPr>
      <w:r w:rsidRPr="00091258">
        <w:rPr>
          <w:b/>
          <w:bCs/>
        </w:rPr>
        <w:t>ATS della Montagna (Ex ASL Sondrio, Ex ASL Vallecamonica Sebino)</w:t>
      </w:r>
    </w:p>
    <w:p w14:paraId="17653A5B" w14:textId="534655D2" w:rsidR="007B4086" w:rsidRPr="007B4086" w:rsidRDefault="007B4086" w:rsidP="007B4086">
      <w:pPr>
        <w:pStyle w:val="Paragrafoelenco"/>
        <w:numPr>
          <w:ilvl w:val="1"/>
          <w:numId w:val="7"/>
        </w:numPr>
      </w:pPr>
      <w:hyperlink r:id="rId15" w:history="1">
        <w:r w:rsidRPr="007B4086">
          <w:rPr>
            <w:rStyle w:val="Collegamentoipertestuale"/>
          </w:rPr>
          <w:t>https://www.ats-montagna.it/cat_strutture/ambulatori-extra-ospedalieri/</w:t>
        </w:r>
      </w:hyperlink>
    </w:p>
    <w:p w14:paraId="5C27331A" w14:textId="1F9B0E0F" w:rsidR="00091258" w:rsidRDefault="00091258" w:rsidP="007B4086">
      <w:pPr>
        <w:pStyle w:val="Paragrafoelenco"/>
        <w:numPr>
          <w:ilvl w:val="0"/>
          <w:numId w:val="7"/>
        </w:numPr>
        <w:rPr>
          <w:b/>
          <w:bCs/>
        </w:rPr>
      </w:pPr>
      <w:r w:rsidRPr="007B4086">
        <w:rPr>
          <w:b/>
          <w:bCs/>
        </w:rPr>
        <w:t>ATS di Pavia</w:t>
      </w:r>
    </w:p>
    <w:p w14:paraId="4E2102A6" w14:textId="3C50CEA5" w:rsidR="003038C0" w:rsidRPr="003038C0" w:rsidRDefault="003038C0" w:rsidP="003038C0">
      <w:pPr>
        <w:pStyle w:val="Paragrafoelenco"/>
        <w:numPr>
          <w:ilvl w:val="1"/>
          <w:numId w:val="7"/>
        </w:numPr>
      </w:pPr>
      <w:hyperlink r:id="rId16" w:history="1">
        <w:r w:rsidRPr="003038C0">
          <w:rPr>
            <w:rStyle w:val="Collegamentoipertestuale"/>
          </w:rPr>
          <w:t>https://www.ats-pavia.it/sito.nsf/OspedaliStruttureSanitarie.xsp</w:t>
        </w:r>
      </w:hyperlink>
    </w:p>
    <w:p w14:paraId="678F3060" w14:textId="2F074B9C" w:rsidR="00091258" w:rsidRDefault="00091258" w:rsidP="00091258">
      <w:pPr>
        <w:pStyle w:val="Paragrafoelenco"/>
        <w:numPr>
          <w:ilvl w:val="0"/>
          <w:numId w:val="7"/>
        </w:numPr>
        <w:rPr>
          <w:b/>
          <w:bCs/>
        </w:rPr>
      </w:pPr>
      <w:r w:rsidRPr="00091258">
        <w:rPr>
          <w:b/>
          <w:bCs/>
        </w:rPr>
        <w:t>ATS della Valpadana (Ex ASL Cremona, Ex ASL Mantova)</w:t>
      </w:r>
    </w:p>
    <w:p w14:paraId="2CD4B55D" w14:textId="36B7CF6E" w:rsidR="00394726" w:rsidRPr="00394726" w:rsidRDefault="00394726" w:rsidP="00394726">
      <w:pPr>
        <w:pStyle w:val="Paragrafoelenco"/>
        <w:numPr>
          <w:ilvl w:val="1"/>
          <w:numId w:val="7"/>
        </w:numPr>
      </w:pPr>
      <w:hyperlink r:id="rId17" w:history="1">
        <w:r w:rsidRPr="00394726">
          <w:rPr>
            <w:rStyle w:val="Collegamentoipertestuale"/>
          </w:rPr>
          <w:t>https://www.ats-valpadana.it/la-medicina-dello-sport</w:t>
        </w:r>
      </w:hyperlink>
    </w:p>
    <w:p w14:paraId="149E6417" w14:textId="77777777" w:rsidR="00394726" w:rsidRPr="00091258" w:rsidRDefault="00394726" w:rsidP="00394726">
      <w:pPr>
        <w:pStyle w:val="Paragrafoelenco"/>
        <w:ind w:left="1440"/>
        <w:rPr>
          <w:b/>
          <w:bCs/>
        </w:rPr>
      </w:pPr>
    </w:p>
    <w:p w14:paraId="29F177FB" w14:textId="10931310" w:rsidR="00F90C46" w:rsidRDefault="00F90C46" w:rsidP="00F90C46">
      <w:pPr>
        <w:pStyle w:val="Titolo2"/>
      </w:pPr>
      <w:r>
        <w:t xml:space="preserve">Certificato di idoneità </w:t>
      </w:r>
      <w:r w:rsidR="00AF2091">
        <w:t xml:space="preserve">alla pratica sportiva </w:t>
      </w:r>
      <w:r>
        <w:t>non agonistica</w:t>
      </w:r>
    </w:p>
    <w:p w14:paraId="42E23487" w14:textId="29C2E897" w:rsidR="00AF2091" w:rsidRDefault="00AF2091" w:rsidP="00F90C46">
      <w:r>
        <w:t xml:space="preserve">È necessario per gli atleti appartenenti alla categoria Esordienti. </w:t>
      </w:r>
      <w:r w:rsidR="00167407">
        <w:t xml:space="preserve"> Durata della validità: un anno.</w:t>
      </w:r>
    </w:p>
    <w:p w14:paraId="008A362C" w14:textId="053BA4AF" w:rsidR="00AF2091" w:rsidRDefault="00AF2091" w:rsidP="00F90C46">
      <w:r>
        <w:t xml:space="preserve"> Può essere rilasciato da:</w:t>
      </w:r>
    </w:p>
    <w:p w14:paraId="29F886BA" w14:textId="4EB30332" w:rsidR="00AF2091" w:rsidRDefault="00923F64" w:rsidP="009B1501">
      <w:pPr>
        <w:pStyle w:val="Paragrafoelenco"/>
        <w:numPr>
          <w:ilvl w:val="0"/>
          <w:numId w:val="2"/>
        </w:numPr>
      </w:pPr>
      <w:r>
        <w:t>medico</w:t>
      </w:r>
      <w:r w:rsidR="00AF2091" w:rsidRPr="00AF2091">
        <w:t xml:space="preserve"> di</w:t>
      </w:r>
      <w:r w:rsidR="00AF2091">
        <w:t xml:space="preserve"> </w:t>
      </w:r>
      <w:r w:rsidR="00AF2091" w:rsidRPr="00AF2091">
        <w:t xml:space="preserve">medicina generale </w:t>
      </w:r>
      <w:r w:rsidRPr="00923F64">
        <w:rPr>
          <w:highlight w:val="yellow"/>
        </w:rPr>
        <w:t>(ai propri assistiti)</w:t>
      </w:r>
    </w:p>
    <w:p w14:paraId="5CD60483" w14:textId="4C593F6E" w:rsidR="00AF2091" w:rsidRDefault="00AF2091" w:rsidP="00AF2091">
      <w:pPr>
        <w:pStyle w:val="Paragrafoelenco"/>
        <w:numPr>
          <w:ilvl w:val="0"/>
          <w:numId w:val="2"/>
        </w:numPr>
      </w:pPr>
      <w:r w:rsidRPr="00AF2091">
        <w:t>pediatr</w:t>
      </w:r>
      <w:r w:rsidR="00923F64">
        <w:t xml:space="preserve">a </w:t>
      </w:r>
      <w:r w:rsidRPr="00AF2091">
        <w:t>di libera scelta</w:t>
      </w:r>
      <w:r w:rsidR="00923F64">
        <w:t xml:space="preserve"> </w:t>
      </w:r>
      <w:r w:rsidR="00923F64" w:rsidRPr="00923F64">
        <w:rPr>
          <w:highlight w:val="yellow"/>
        </w:rPr>
        <w:t>(ai propri assistiti)</w:t>
      </w:r>
    </w:p>
    <w:p w14:paraId="48457BC9" w14:textId="2031AA5F" w:rsidR="00AF2091" w:rsidRDefault="00AF2091" w:rsidP="00AF2091">
      <w:pPr>
        <w:pStyle w:val="Paragrafoelenco"/>
        <w:numPr>
          <w:ilvl w:val="0"/>
          <w:numId w:val="2"/>
        </w:numPr>
      </w:pPr>
      <w:r w:rsidRPr="00AF2091">
        <w:t>medici specialisti in medicina  dello  sport</w:t>
      </w:r>
    </w:p>
    <w:p w14:paraId="7F33B0A3" w14:textId="62B70329" w:rsidR="00AF2091" w:rsidRDefault="00AF2091" w:rsidP="00D5774D">
      <w:pPr>
        <w:pStyle w:val="Paragrafoelenco"/>
        <w:numPr>
          <w:ilvl w:val="0"/>
          <w:numId w:val="2"/>
        </w:numPr>
      </w:pPr>
      <w:r w:rsidRPr="00AF2091">
        <w:t xml:space="preserve">medici </w:t>
      </w:r>
      <w:r w:rsidR="007C1F06">
        <w:t>tesserati per la</w:t>
      </w:r>
      <w:r w:rsidRPr="00AF2091">
        <w:t xml:space="preserve">  Federazione  </w:t>
      </w:r>
      <w:r w:rsidR="007C1F06">
        <w:t>M</w:t>
      </w:r>
      <w:r w:rsidRPr="00AF2091">
        <w:t xml:space="preserve">edico  </w:t>
      </w:r>
      <w:r w:rsidR="007C1F06">
        <w:t>S</w:t>
      </w:r>
      <w:r w:rsidRPr="00AF2091">
        <w:t xml:space="preserve">portiva  </w:t>
      </w:r>
      <w:r w:rsidR="007C1F06">
        <w:t>I</w:t>
      </w:r>
      <w:r w:rsidRPr="00AF2091">
        <w:t xml:space="preserve">taliana  </w:t>
      </w:r>
      <w:r>
        <w:t>(FMSI)</w:t>
      </w:r>
    </w:p>
    <w:p w14:paraId="2DF0EFBA" w14:textId="0B14D4A9" w:rsidR="007C1F06" w:rsidRPr="007C1F06" w:rsidRDefault="007C1F06" w:rsidP="007C1F06">
      <w:pPr>
        <w:pStyle w:val="Titolo3"/>
        <w:rPr>
          <w:highlight w:val="yellow"/>
        </w:rPr>
      </w:pPr>
      <w:r w:rsidRPr="007C1F06">
        <w:rPr>
          <w:highlight w:val="yellow"/>
        </w:rPr>
        <w:t>Il protocollo di visita</w:t>
      </w:r>
    </w:p>
    <w:p w14:paraId="5E984979" w14:textId="49B68206" w:rsidR="007C1F06" w:rsidRPr="007C1F06" w:rsidRDefault="007C1F06" w:rsidP="007C1F06">
      <w:pPr>
        <w:rPr>
          <w:highlight w:val="yellow"/>
        </w:rPr>
      </w:pPr>
      <w:r w:rsidRPr="007C1F06">
        <w:rPr>
          <w:highlight w:val="yellow"/>
        </w:rPr>
        <w:t>Secondo il decreto ministeriale dell’8 Agosto 2014, per il rilascio del certificato servono:</w:t>
      </w:r>
    </w:p>
    <w:p w14:paraId="3F6F55FD" w14:textId="1B99D2A0" w:rsidR="007C1F06" w:rsidRPr="007C1F06" w:rsidRDefault="007C1F06" w:rsidP="007C1F06">
      <w:pPr>
        <w:pStyle w:val="Paragrafoelenco"/>
        <w:numPr>
          <w:ilvl w:val="0"/>
          <w:numId w:val="5"/>
        </w:numPr>
        <w:rPr>
          <w:highlight w:val="yellow"/>
        </w:rPr>
      </w:pPr>
      <w:r w:rsidRPr="007C1F06">
        <w:rPr>
          <w:highlight w:val="yellow"/>
        </w:rPr>
        <w:t>anamnesi ed esame obiettivo con misurazione pressione arteriosa</w:t>
      </w:r>
    </w:p>
    <w:p w14:paraId="55BAA0AC" w14:textId="15D45A9D" w:rsidR="007C1F06" w:rsidRPr="007C1F06" w:rsidRDefault="007C1F06" w:rsidP="007C1F06">
      <w:pPr>
        <w:pStyle w:val="Paragrafoelenco"/>
        <w:numPr>
          <w:ilvl w:val="0"/>
          <w:numId w:val="5"/>
        </w:numPr>
        <w:rPr>
          <w:highlight w:val="yellow"/>
        </w:rPr>
      </w:pPr>
      <w:r w:rsidRPr="007C1F06">
        <w:rPr>
          <w:highlight w:val="yellow"/>
        </w:rPr>
        <w:t>Elettrocardiogramma a riposo effettuato almeno una volta nella vita</w:t>
      </w:r>
    </w:p>
    <w:p w14:paraId="66D3291E" w14:textId="4C0258F2" w:rsidR="007C1F06" w:rsidRPr="007C1F06" w:rsidRDefault="007C1F06" w:rsidP="007C1F06">
      <w:pPr>
        <w:pStyle w:val="Paragrafoelenco"/>
        <w:numPr>
          <w:ilvl w:val="0"/>
          <w:numId w:val="5"/>
        </w:numPr>
        <w:rPr>
          <w:highlight w:val="yellow"/>
        </w:rPr>
      </w:pPr>
      <w:r w:rsidRPr="007C1F06">
        <w:rPr>
          <w:highlight w:val="yellow"/>
        </w:rPr>
        <w:t>Elettrocardiogramma a riposo con periodicità annuale per chi ha un aumentato rischio cardiovascolare a causa di patologie croniche.</w:t>
      </w:r>
    </w:p>
    <w:p w14:paraId="5920E7A2" w14:textId="63C27896" w:rsidR="007C1F06" w:rsidRPr="007C1F06" w:rsidRDefault="007C1F06" w:rsidP="007C1F06">
      <w:pPr>
        <w:pStyle w:val="Paragrafoelenco"/>
        <w:numPr>
          <w:ilvl w:val="0"/>
          <w:numId w:val="5"/>
        </w:numPr>
        <w:rPr>
          <w:highlight w:val="yellow"/>
        </w:rPr>
      </w:pPr>
      <w:r w:rsidRPr="007C1F06">
        <w:rPr>
          <w:highlight w:val="yellow"/>
        </w:rPr>
        <w:t>Altri accertamenti che il medico certificatore ritiene necessari in base a quanto riscontrato durante la visita.</w:t>
      </w:r>
    </w:p>
    <w:p w14:paraId="293E2A89" w14:textId="4A04CA7B" w:rsidR="007C1F06" w:rsidRPr="007C1F06" w:rsidRDefault="007C1F06" w:rsidP="007C1F06">
      <w:r w:rsidRPr="007C1F06">
        <w:rPr>
          <w:highlight w:val="yellow"/>
        </w:rPr>
        <w:t>L’ FMSI in accordo con il CONI ha stabilito che i medici tesserati per la federazione effettuino l’elettrocardiogramma a riposo contestualmente alla visita con periodicità annuale in ogni caso, comprendendolo nel protocollo.</w:t>
      </w:r>
    </w:p>
    <w:p w14:paraId="444D0E9A" w14:textId="77777777" w:rsidR="00AF2091" w:rsidRDefault="00F90C46" w:rsidP="00AF2091">
      <w:pPr>
        <w:keepNext/>
        <w:jc w:val="center"/>
      </w:pPr>
      <w:r w:rsidRPr="00F90C46">
        <w:rPr>
          <w:noProof/>
        </w:rPr>
        <w:drawing>
          <wp:inline distT="0" distB="0" distL="0" distR="0" wp14:anchorId="5D26FCAD" wp14:editId="3BB873CF">
            <wp:extent cx="3352972" cy="3873699"/>
            <wp:effectExtent l="0" t="0" r="0" b="0"/>
            <wp:docPr id="16932143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1437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52972" cy="387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A2B74" w14:textId="508883B5" w:rsidR="00F90C46" w:rsidRPr="00F90C46" w:rsidRDefault="00AF2091" w:rsidP="00AF2091">
      <w:pPr>
        <w:pStyle w:val="Didascalia"/>
        <w:jc w:val="center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</w:t>
      </w:r>
      <w:r w:rsidR="001D2BFA">
        <w:t>Modello di c</w:t>
      </w:r>
      <w:r>
        <w:t>ertificato di idoneità alla pratica sportiva non agonistica</w:t>
      </w:r>
    </w:p>
    <w:p w14:paraId="5D76DD61" w14:textId="77777777" w:rsidR="00F90C46" w:rsidRDefault="00F90C46" w:rsidP="00F90C46"/>
    <w:p w14:paraId="0F02A0F8" w14:textId="1E429620" w:rsidR="00F90C46" w:rsidRDefault="00F90C46" w:rsidP="00F90C46">
      <w:pPr>
        <w:pStyle w:val="Titolo2"/>
      </w:pPr>
      <w:r>
        <w:t>Per saperne di più</w:t>
      </w:r>
    </w:p>
    <w:p w14:paraId="5E4BA01E" w14:textId="7FEE2AAD" w:rsidR="00F90C46" w:rsidRDefault="00F90C46" w:rsidP="00F90C46">
      <w:pPr>
        <w:pStyle w:val="Paragrafoelenco"/>
        <w:numPr>
          <w:ilvl w:val="0"/>
          <w:numId w:val="1"/>
        </w:numPr>
      </w:pPr>
      <w:hyperlink r:id="rId19" w:history="1">
        <w:r w:rsidRPr="00F343A5">
          <w:rPr>
            <w:rStyle w:val="Collegamentoipertestuale"/>
          </w:rPr>
          <w:t>https://www.fidal.it/content/Atletica-e-salute-alcuni-quesiti-FAQ/49874</w:t>
        </w:r>
      </w:hyperlink>
    </w:p>
    <w:p w14:paraId="257458DC" w14:textId="03894C64" w:rsidR="00F90C46" w:rsidRDefault="00AF2091" w:rsidP="00F90C46">
      <w:pPr>
        <w:pStyle w:val="Paragrafoelenco"/>
        <w:numPr>
          <w:ilvl w:val="0"/>
          <w:numId w:val="1"/>
        </w:numPr>
      </w:pPr>
      <w:hyperlink r:id="rId20" w:history="1">
        <w:r w:rsidRPr="00F343A5">
          <w:rPr>
            <w:rStyle w:val="Collegamentoipertestuale"/>
          </w:rPr>
          <w:t>https://www.salute.gov.it/portale/at</w:t>
        </w:r>
        <w:r w:rsidRPr="00F343A5">
          <w:rPr>
            <w:rStyle w:val="Collegamentoipertestuale"/>
          </w:rPr>
          <w:t>t</w:t>
        </w:r>
        <w:r w:rsidRPr="00F343A5">
          <w:rPr>
            <w:rStyle w:val="Collegamentoipertestuale"/>
          </w:rPr>
          <w:t>ivitaFisica/dettaglioContenutiAttivitaFisica.jsp?lingua=italiano&amp;id=6257&amp;area=attivitaFisica&amp;menu=vuoto</w:t>
        </w:r>
      </w:hyperlink>
    </w:p>
    <w:p w14:paraId="76C2F5FA" w14:textId="403BD482" w:rsidR="00923F64" w:rsidRPr="00923F64" w:rsidRDefault="00167407" w:rsidP="00923F64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21" w:history="1">
        <w:r w:rsidRPr="00F343A5">
          <w:rPr>
            <w:rStyle w:val="Collegamentoipertestuale"/>
          </w:rPr>
          <w:t>https://www.fmsi.it/images/pdf/certificati_medico_sportivi/Punto-sui-certificato-medico-sportivi-regolamentato-dalle-leggi-italiane.pdf</w:t>
        </w:r>
      </w:hyperlink>
    </w:p>
    <w:p w14:paraId="286FEEDC" w14:textId="1FAD5671" w:rsidR="00923F64" w:rsidRDefault="00923F64" w:rsidP="00F90C46">
      <w:pPr>
        <w:pStyle w:val="Paragrafoelenco"/>
        <w:numPr>
          <w:ilvl w:val="0"/>
          <w:numId w:val="1"/>
        </w:numPr>
      </w:pPr>
      <w:hyperlink r:id="rId22" w:history="1">
        <w:r w:rsidRPr="00305911">
          <w:rPr>
            <w:rStyle w:val="Collegamentoipertestuale"/>
          </w:rPr>
          <w:t>https://www.nuovadimensionesport.it/downloads/cert_giornaliero.pdf</w:t>
        </w:r>
      </w:hyperlink>
    </w:p>
    <w:p w14:paraId="076E43EC" w14:textId="77777777" w:rsidR="00923F64" w:rsidRDefault="00923F64" w:rsidP="00923F64">
      <w:pPr>
        <w:pStyle w:val="Paragrafoelenco"/>
      </w:pPr>
    </w:p>
    <w:p w14:paraId="4F8AAAF0" w14:textId="77777777" w:rsidR="00167407" w:rsidRPr="00F90C46" w:rsidRDefault="00167407" w:rsidP="00167407">
      <w:pPr>
        <w:ind w:left="360"/>
      </w:pPr>
    </w:p>
    <w:sectPr w:rsidR="00167407" w:rsidRPr="00F90C46" w:rsidSect="00FC1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6AA6"/>
    <w:multiLevelType w:val="hybridMultilevel"/>
    <w:tmpl w:val="029A08FE"/>
    <w:lvl w:ilvl="0" w:tplc="EF3EBB3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72B9"/>
    <w:multiLevelType w:val="hybridMultilevel"/>
    <w:tmpl w:val="0818C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1760A"/>
    <w:multiLevelType w:val="hybridMultilevel"/>
    <w:tmpl w:val="2B42F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C6184"/>
    <w:multiLevelType w:val="hybridMultilevel"/>
    <w:tmpl w:val="55261B58"/>
    <w:lvl w:ilvl="0" w:tplc="B5BA4B2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6E7E"/>
    <w:multiLevelType w:val="hybridMultilevel"/>
    <w:tmpl w:val="2A3EF27E"/>
    <w:lvl w:ilvl="0" w:tplc="1CB6E5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CF3"/>
    <w:multiLevelType w:val="hybridMultilevel"/>
    <w:tmpl w:val="4BEAD5A6"/>
    <w:lvl w:ilvl="0" w:tplc="EF3EBB3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362D"/>
    <w:multiLevelType w:val="hybridMultilevel"/>
    <w:tmpl w:val="B7B8B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0CE2"/>
    <w:multiLevelType w:val="hybridMultilevel"/>
    <w:tmpl w:val="B34C0B0A"/>
    <w:lvl w:ilvl="0" w:tplc="EE04AE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1CD5"/>
    <w:multiLevelType w:val="hybridMultilevel"/>
    <w:tmpl w:val="8A1E4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A0BE2"/>
    <w:multiLevelType w:val="hybridMultilevel"/>
    <w:tmpl w:val="36BE7AD6"/>
    <w:lvl w:ilvl="0" w:tplc="EF3EBB3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09066">
    <w:abstractNumId w:val="8"/>
  </w:num>
  <w:num w:numId="2" w16cid:durableId="454837309">
    <w:abstractNumId w:val="1"/>
  </w:num>
  <w:num w:numId="3" w16cid:durableId="267200273">
    <w:abstractNumId w:val="0"/>
  </w:num>
  <w:num w:numId="4" w16cid:durableId="2129547407">
    <w:abstractNumId w:val="6"/>
  </w:num>
  <w:num w:numId="5" w16cid:durableId="878587076">
    <w:abstractNumId w:val="5"/>
  </w:num>
  <w:num w:numId="6" w16cid:durableId="1423716474">
    <w:abstractNumId w:val="9"/>
  </w:num>
  <w:num w:numId="7" w16cid:durableId="725950526">
    <w:abstractNumId w:val="2"/>
  </w:num>
  <w:num w:numId="8" w16cid:durableId="1534809937">
    <w:abstractNumId w:val="7"/>
  </w:num>
  <w:num w:numId="9" w16cid:durableId="1625161737">
    <w:abstractNumId w:val="4"/>
  </w:num>
  <w:num w:numId="10" w16cid:durableId="1985234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53"/>
    <w:rsid w:val="0000588F"/>
    <w:rsid w:val="00091258"/>
    <w:rsid w:val="00140B95"/>
    <w:rsid w:val="00167407"/>
    <w:rsid w:val="00196642"/>
    <w:rsid w:val="001D2BFA"/>
    <w:rsid w:val="002149B4"/>
    <w:rsid w:val="0029254D"/>
    <w:rsid w:val="002B779A"/>
    <w:rsid w:val="003038C0"/>
    <w:rsid w:val="00372F6E"/>
    <w:rsid w:val="00385730"/>
    <w:rsid w:val="00394726"/>
    <w:rsid w:val="0062435D"/>
    <w:rsid w:val="00656253"/>
    <w:rsid w:val="006B3D88"/>
    <w:rsid w:val="00733552"/>
    <w:rsid w:val="007962C4"/>
    <w:rsid w:val="007B4086"/>
    <w:rsid w:val="007C1F06"/>
    <w:rsid w:val="00871AC1"/>
    <w:rsid w:val="008F502C"/>
    <w:rsid w:val="00902954"/>
    <w:rsid w:val="00923F64"/>
    <w:rsid w:val="00AF2091"/>
    <w:rsid w:val="00B22041"/>
    <w:rsid w:val="00CA5E67"/>
    <w:rsid w:val="00D62855"/>
    <w:rsid w:val="00F172A9"/>
    <w:rsid w:val="00F21053"/>
    <w:rsid w:val="00F90C46"/>
    <w:rsid w:val="00FC1C2A"/>
    <w:rsid w:val="00FC3666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1E95"/>
  <w15:chartTrackingRefBased/>
  <w15:docId w15:val="{B286A831-6191-4DE3-8080-F6110918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02C"/>
    <w:pPr>
      <w:jc w:val="both"/>
    </w:pPr>
    <w:rPr>
      <w:rFonts w:ascii="Cambria" w:hAnsi="Cambr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24E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25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6253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6253"/>
    <w:rPr>
      <w:rFonts w:ascii="Cambria" w:eastAsiaTheme="majorEastAsia" w:hAnsi="Cambria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6253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24E9"/>
    <w:rPr>
      <w:rFonts w:ascii="Cambria" w:eastAsiaTheme="majorEastAsia" w:hAnsi="Cambria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90C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0C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0C46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AF20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ombardia.it/wps/wcm/connect/704fe180-8d3f-4e1e-b5d5-b2344e5b5bef/Elenco+strutture+private+accreditate_marzo_2016.xlsx?MOD=AJPERES&amp;CACHEID=704fe180-8d3f-4e1e-b5d5-b2344e5b5bef" TargetMode="External"/><Relationship Id="rId13" Type="http://schemas.openxmlformats.org/officeDocument/2006/relationships/hyperlink" Target="https://www.ats-milano.it/ats/carta-servizi/guida-servizi/assistenza-socio-sanitaria/medicina-sport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fmsi.it/images/pdf/certificati_medico_sportivi/Punto-sui-certificato-medico-sportivi-regolamentato-dalle-leggi-italiane.pd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ats-brianza.it/it/medicina-dello-sport.html" TargetMode="External"/><Relationship Id="rId17" Type="http://schemas.openxmlformats.org/officeDocument/2006/relationships/hyperlink" Target="https://www.ats-valpadana.it/la-medicina-dello-s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ts-pavia.it/sito.nsf/OspedaliStruttureSanitarie.xsp" TargetMode="External"/><Relationship Id="rId20" Type="http://schemas.openxmlformats.org/officeDocument/2006/relationships/hyperlink" Target="https://www.salute.gov.it/portale/attivitaFisica/dettaglioContenutiAttivitaFisica.jsp?lingua=italiano&amp;id=6257&amp;area=attivitaFisica&amp;menu=vuot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ts-brianza.it/images/PDF/medicinadellosport/centri-e-studi-medicina-dello-sport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ts-montagna.it/cat_strutture/ambulatori-extra-ospedalier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ts-brescia.it/centri-medicina-dello-sport-accreditati2" TargetMode="External"/><Relationship Id="rId19" Type="http://schemas.openxmlformats.org/officeDocument/2006/relationships/hyperlink" Target="https://www.fidal.it/content/Atletica-e-salute-alcuni-quesiti-FAQ/498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s-bg.it/centri-di-medicina-dello-sport" TargetMode="External"/><Relationship Id="rId14" Type="http://schemas.openxmlformats.org/officeDocument/2006/relationships/hyperlink" Target="https://www.ats-insubria.it/rete-dei-servizi/ambulatori-di-medicina-sportiva-a-contratto-convenzionati-con-ssn" TargetMode="External"/><Relationship Id="rId22" Type="http://schemas.openxmlformats.org/officeDocument/2006/relationships/hyperlink" Target="https://www.nuovadimensionesport.it/downloads/cert_giornalier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3562-D513-4A49-AA81-536017B4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Boerci</dc:creator>
  <cp:keywords/>
  <dc:description/>
  <cp:lastModifiedBy>Linda Boerci</cp:lastModifiedBy>
  <cp:revision>2</cp:revision>
  <dcterms:created xsi:type="dcterms:W3CDTF">2024-11-14T15:25:00Z</dcterms:created>
  <dcterms:modified xsi:type="dcterms:W3CDTF">2024-11-14T15:25:00Z</dcterms:modified>
</cp:coreProperties>
</file>